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CFE905" w14:textId="073C66B3" w:rsidR="00A71DFD" w:rsidRDefault="00000000">
      <w:pPr>
        <w:jc w:val="center"/>
      </w:pPr>
      <w:r>
        <w:rPr>
          <w:b/>
          <w:color w:val="002060"/>
          <w:sz w:val="36"/>
        </w:rPr>
        <w:t>Missing Children Policy and Emergency Procedures</w:t>
      </w:r>
      <w:r>
        <w:rPr>
          <w:b/>
          <w:color w:val="002060"/>
          <w:sz w:val="36"/>
        </w:rPr>
        <w:br/>
      </w:r>
    </w:p>
    <w:p w14:paraId="162B4F72" w14:textId="77777777" w:rsidR="00A71DFD" w:rsidRDefault="00000000">
      <w:r>
        <w:rPr>
          <w:b/>
        </w:rPr>
        <w:t>Hillsgrove Primary School | Amadeus Primary Academies Trust</w:t>
      </w:r>
    </w:p>
    <w:p w14:paraId="16937EBD" w14:textId="77777777" w:rsidR="00A71DFD" w:rsidRDefault="00000000">
      <w:pPr>
        <w:pStyle w:val="ListBullet"/>
      </w:pPr>
      <w:r>
        <w:rPr>
          <w:b/>
        </w:rPr>
        <w:t>Approved By:</w:t>
      </w:r>
      <w:r>
        <w:t xml:space="preserve"> Principal &amp; Safeguarding Committee</w:t>
      </w:r>
    </w:p>
    <w:p w14:paraId="3371E696" w14:textId="77777777" w:rsidR="00A71DFD" w:rsidRDefault="00000000">
      <w:pPr>
        <w:pStyle w:val="ListBullet"/>
      </w:pPr>
      <w:r>
        <w:rPr>
          <w:b/>
        </w:rPr>
        <w:t>Last Reviewed:</w:t>
      </w:r>
      <w:r>
        <w:t xml:space="preserve"> October 2025 | </w:t>
      </w:r>
      <w:r>
        <w:rPr>
          <w:b/>
        </w:rPr>
        <w:t>Next Review Due:</w:t>
      </w:r>
      <w:r>
        <w:t xml:space="preserve"> October 2027</w:t>
      </w:r>
    </w:p>
    <w:p w14:paraId="33A7DEBC" w14:textId="77777777" w:rsidR="00A71DFD" w:rsidRDefault="00000000">
      <w:pPr>
        <w:pStyle w:val="ListBullet"/>
      </w:pPr>
      <w:r>
        <w:rPr>
          <w:b/>
        </w:rPr>
        <w:t>Statutory Compliance:</w:t>
      </w:r>
      <w:r>
        <w:t xml:space="preserve"> DfE Statutory Guidance *'Children Missing Education'* (CME), Keeping Children Safe in Education, and Health and Safety at Work Act 1974.</w:t>
      </w:r>
    </w:p>
    <w:p w14:paraId="4A18AEC2" w14:textId="77777777" w:rsidR="00A71DFD" w:rsidRDefault="00000000">
      <w:r>
        <w:rPr>
          <w:b/>
          <w:sz w:val="24"/>
        </w:rPr>
        <w:t>Aims &amp; Scenarios</w:t>
      </w:r>
    </w:p>
    <w:p w14:paraId="2FF527DD" w14:textId="77777777" w:rsidR="00A71DFD" w:rsidRDefault="00000000">
      <w:r>
        <w:t>This policy sets out immediate operational steps to locate a child discovered missing from an indoor lesson, outdoor PE activity, transition period, break/lunchtime, or at school arrival/dismissal.</w:t>
      </w:r>
    </w:p>
    <w:p w14:paraId="6B070586" w14:textId="77777777" w:rsidR="00A71DFD" w:rsidRDefault="00000000">
      <w:r>
        <w:rPr>
          <w:b/>
          <w:sz w:val="24"/>
        </w:rPr>
        <w:t>Emergency Response Procedures by Staff Role</w:t>
      </w:r>
    </w:p>
    <w:p w14:paraId="076BE762" w14:textId="77777777" w:rsidR="00A71DFD" w:rsidRDefault="00000000">
      <w:r>
        <w:rPr>
          <w:b/>
        </w:rPr>
        <w:t>1. Discovering Staff Member (Support Staff / Volunteers / Midday Supervisors)</w:t>
      </w:r>
    </w:p>
    <w:p w14:paraId="51985E43" w14:textId="77777777" w:rsidR="00A71DFD" w:rsidRDefault="00000000">
      <w:pPr>
        <w:pStyle w:val="ListBullet"/>
      </w:pPr>
      <w:r>
        <w:t>Immediately alert the class teacher or most senior leader available.</w:t>
      </w:r>
    </w:p>
    <w:p w14:paraId="5D650B00" w14:textId="77777777" w:rsidR="00A71DFD" w:rsidRDefault="00000000">
      <w:pPr>
        <w:pStyle w:val="ListBullet"/>
      </w:pPr>
      <w:r>
        <w:t>Provide precise details: Child’s name, description, last known location, time elapsed, and activity.</w:t>
      </w:r>
    </w:p>
    <w:p w14:paraId="0863F6F7" w14:textId="77777777" w:rsidR="00A71DFD" w:rsidRDefault="00000000">
      <w:r>
        <w:rPr>
          <w:b/>
        </w:rPr>
        <w:t>2. Class Teacher</w:t>
      </w:r>
    </w:p>
    <w:p w14:paraId="7E060DC9" w14:textId="77777777" w:rsidR="00A71DFD" w:rsidRDefault="00000000">
      <w:pPr>
        <w:pStyle w:val="ListBullet"/>
      </w:pPr>
      <w:r>
        <w:t>Arrange immediate supervision for the remaining class with a neighboring teacher.</w:t>
      </w:r>
    </w:p>
    <w:p w14:paraId="494BD0BB" w14:textId="77777777" w:rsidR="00A71DFD" w:rsidRDefault="00000000">
      <w:pPr>
        <w:pStyle w:val="ListBullet"/>
      </w:pPr>
      <w:r>
        <w:t>Execute a fast search of immediate surroundings (classrooms, toilets, cloakrooms, outdoor play areas).</w:t>
      </w:r>
    </w:p>
    <w:p w14:paraId="7C936162" w14:textId="77777777" w:rsidR="00A71DFD" w:rsidRDefault="00000000">
      <w:pPr>
        <w:pStyle w:val="ListBullet"/>
      </w:pPr>
      <w:r>
        <w:t xml:space="preserve">If unlocated within </w:t>
      </w:r>
      <w:r>
        <w:rPr>
          <w:b/>
        </w:rPr>
        <w:t>5 minutes</w:t>
      </w:r>
      <w:r>
        <w:t>, notify the Principal and School Office immediately.</w:t>
      </w:r>
    </w:p>
    <w:p w14:paraId="3D0BE96F" w14:textId="77777777" w:rsidR="00A71DFD" w:rsidRDefault="00000000">
      <w:r>
        <w:rPr>
          <w:b/>
        </w:rPr>
        <w:t>3. Headteacher / Principal Action Protocol</w:t>
      </w:r>
    </w:p>
    <w:p w14:paraId="0D07127B" w14:textId="77777777" w:rsidR="00A71DFD" w:rsidRDefault="00000000">
      <w:pPr>
        <w:pStyle w:val="ListBullet"/>
      </w:pPr>
      <w:r>
        <w:t>Take command of the emergency response and initiate a full site sweep (internal and perimeter grounds).</w:t>
      </w:r>
    </w:p>
    <w:p w14:paraId="635CB347" w14:textId="77777777" w:rsidR="00A71DFD" w:rsidRDefault="00000000">
      <w:pPr>
        <w:pStyle w:val="ListBullet"/>
      </w:pPr>
      <w:r>
        <w:rPr>
          <w:b/>
        </w:rPr>
        <w:t>45-Minute Maximum Statutory Threshold:</w:t>
      </w:r>
      <w:r>
        <w:t xml:space="preserve"> If the child is not located within </w:t>
      </w:r>
      <w:r>
        <w:rPr>
          <w:b/>
        </w:rPr>
        <w:t>45 minutes</w:t>
      </w:r>
      <w:r>
        <w:t xml:space="preserve"> of the initial search (or immediately if the child is highly vulnerable or suspected to have left the site), the Principal will:</w:t>
      </w:r>
    </w:p>
    <w:p w14:paraId="76568647" w14:textId="77777777" w:rsidR="00A71DFD" w:rsidRDefault="00000000">
      <w:pPr>
        <w:pStyle w:val="ListNumber"/>
      </w:pPr>
      <w:r>
        <w:t xml:space="preserve">Contact the </w:t>
      </w:r>
      <w:r>
        <w:rPr>
          <w:b/>
        </w:rPr>
        <w:t>Police (999)</w:t>
      </w:r>
      <w:r>
        <w:t xml:space="preserve"> and report a missing child.</w:t>
      </w:r>
    </w:p>
    <w:p w14:paraId="706A49AD" w14:textId="77777777" w:rsidR="00A71DFD" w:rsidRDefault="00000000">
      <w:pPr>
        <w:pStyle w:val="ListNumber"/>
      </w:pPr>
      <w:r>
        <w:t>Contact the child's parents/carers.</w:t>
      </w:r>
    </w:p>
    <w:p w14:paraId="389963AA" w14:textId="77777777" w:rsidR="00A71DFD" w:rsidRDefault="00000000">
      <w:pPr>
        <w:pStyle w:val="ListNumber"/>
      </w:pPr>
      <w:r>
        <w:t>Inform Bexley Children's Social Care and the Chair of Governors.</w:t>
      </w:r>
    </w:p>
    <w:p w14:paraId="6F91474C" w14:textId="77777777" w:rsidR="00A71DFD" w:rsidRDefault="00000000">
      <w:pPr>
        <w:pStyle w:val="ListNumber"/>
      </w:pPr>
      <w:r>
        <w:t>Complete a formal safeguarding logging on CPOMS.</w:t>
      </w:r>
    </w:p>
    <w:p w14:paraId="336926F2" w14:textId="77777777" w:rsidR="00A71DFD" w:rsidRDefault="00000000">
      <w:r>
        <w:rPr>
          <w:b/>
        </w:rPr>
        <w:t>4. Child Seen Leaving the Premises Boundary</w:t>
      </w:r>
    </w:p>
    <w:p w14:paraId="6407E0F6" w14:textId="77777777" w:rsidR="00A71DFD" w:rsidRDefault="00000000">
      <w:pPr>
        <w:pStyle w:val="ListBullet"/>
      </w:pPr>
      <w:r>
        <w:rPr>
          <w:b/>
        </w:rPr>
        <w:lastRenderedPageBreak/>
        <w:t>Staff Chase Restrictions:</w:t>
      </w:r>
      <w:r>
        <w:t xml:space="preserve"> Staff must </w:t>
      </w:r>
      <w:r>
        <w:rPr>
          <w:b/>
        </w:rPr>
        <w:t>not</w:t>
      </w:r>
      <w:r>
        <w:t xml:space="preserve"> aggressively pursue a running child beyond the school boundary if doing so risks driving the child into traffic or heightened danger.</w:t>
      </w:r>
    </w:p>
    <w:p w14:paraId="1D4E2F69" w14:textId="77777777" w:rsidR="00A71DFD" w:rsidRDefault="00000000">
      <w:pPr>
        <w:pStyle w:val="ListBullet"/>
      </w:pPr>
      <w:r>
        <w:t>Staff must keep the child in line of sight from a distance if safe, report the direction of travel to the Principal immediately, and allow Police/Parents to manage off-site retrieval.</w:t>
      </w:r>
    </w:p>
    <w:sectPr w:rsidR="00A71DFD" w:rsidSect="0003461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3F8AE3" w14:textId="77777777" w:rsidR="002414D2" w:rsidRDefault="002414D2">
      <w:pPr>
        <w:spacing w:after="0" w:line="240" w:lineRule="auto"/>
      </w:pPr>
      <w:r>
        <w:separator/>
      </w:r>
    </w:p>
  </w:endnote>
  <w:endnote w:type="continuationSeparator" w:id="0">
    <w:p w14:paraId="4096BC01" w14:textId="77777777" w:rsidR="002414D2" w:rsidRDefault="002414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08CC18" w14:textId="77777777" w:rsidR="00E401C4" w:rsidRDefault="00E401C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80D8AB" w14:textId="77777777" w:rsidR="00E401C4" w:rsidRDefault="00E401C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441FBF" w14:textId="77777777" w:rsidR="00E401C4" w:rsidRDefault="00E401C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537F22" w14:textId="77777777" w:rsidR="002414D2" w:rsidRDefault="002414D2">
      <w:pPr>
        <w:spacing w:after="0" w:line="240" w:lineRule="auto"/>
      </w:pPr>
      <w:r>
        <w:separator/>
      </w:r>
    </w:p>
  </w:footnote>
  <w:footnote w:type="continuationSeparator" w:id="0">
    <w:p w14:paraId="6CFD773C" w14:textId="77777777" w:rsidR="002414D2" w:rsidRDefault="002414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8D67E5" w14:textId="77777777" w:rsidR="00E401C4" w:rsidRDefault="00E401C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9AE5D0" w14:textId="77777777" w:rsidR="00A71DFD" w:rsidRDefault="00A71DFD">
    <w:pPr>
      <w:pStyle w:val="Header"/>
    </w:pPr>
  </w:p>
  <w:tbl>
    <w:tblPr>
      <w:tblW w:w="0" w:type="auto"/>
      <w:jc w:val="center"/>
      <w:tblLook w:val="04A0" w:firstRow="1" w:lastRow="0" w:firstColumn="1" w:lastColumn="0" w:noHBand="0" w:noVBand="1"/>
    </w:tblPr>
    <w:tblGrid>
      <w:gridCol w:w="4896"/>
      <w:gridCol w:w="4896"/>
    </w:tblGrid>
    <w:tr w:rsidR="00A71DFD" w14:paraId="30930D88" w14:textId="77777777">
      <w:trPr>
        <w:jc w:val="center"/>
      </w:trPr>
      <w:tc>
        <w:tcPr>
          <w:tcW w:w="4896" w:type="dxa"/>
        </w:tcPr>
        <w:p w14:paraId="3E375B5E" w14:textId="635185DE" w:rsidR="00E401C4" w:rsidRPr="00E401C4" w:rsidRDefault="00E401C4" w:rsidP="00E401C4">
          <w:pPr>
            <w:rPr>
              <w:b/>
              <w:color w:val="002060"/>
              <w:sz w:val="18"/>
              <w:lang w:val="en-GB"/>
            </w:rPr>
          </w:pPr>
          <w:r w:rsidRPr="00E401C4">
            <w:rPr>
              <w:b/>
              <w:color w:val="002060"/>
              <w:sz w:val="18"/>
              <w:lang w:val="en-GB"/>
            </w:rPr>
            <w:drawing>
              <wp:anchor distT="0" distB="0" distL="114300" distR="114300" simplePos="0" relativeHeight="251658240" behindDoc="0" locked="0" layoutInCell="1" allowOverlap="1" wp14:anchorId="073CAFF7" wp14:editId="2B9160A8">
                <wp:simplePos x="0" y="0"/>
                <wp:positionH relativeFrom="column">
                  <wp:posOffset>1905</wp:posOffset>
                </wp:positionH>
                <wp:positionV relativeFrom="paragraph">
                  <wp:posOffset>635</wp:posOffset>
                </wp:positionV>
                <wp:extent cx="742950" cy="1038225"/>
                <wp:effectExtent l="0" t="0" r="0" b="9525"/>
                <wp:wrapThrough wrapText="bothSides">
                  <wp:wrapPolygon edited="0">
                    <wp:start x="0" y="0"/>
                    <wp:lineTo x="0" y="17439"/>
                    <wp:lineTo x="1108" y="19024"/>
                    <wp:lineTo x="6092" y="21402"/>
                    <wp:lineTo x="7200" y="21402"/>
                    <wp:lineTo x="13846" y="21402"/>
                    <wp:lineTo x="14400" y="21402"/>
                    <wp:lineTo x="19938" y="19024"/>
                    <wp:lineTo x="21046" y="17042"/>
                    <wp:lineTo x="21046" y="0"/>
                    <wp:lineTo x="0" y="0"/>
                  </wp:wrapPolygon>
                </wp:wrapThrough>
                <wp:docPr id="1072884760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42950" cy="1038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676F08D1" w14:textId="013FCA33" w:rsidR="00A71DFD" w:rsidRDefault="00000000">
          <w:r>
            <w:rPr>
              <w:b/>
              <w:color w:val="002060"/>
              <w:sz w:val="18"/>
            </w:rPr>
            <w:br/>
            <w:t>HILLSGROVE PRIMARY SCHOOL</w:t>
          </w:r>
        </w:p>
      </w:tc>
      <w:tc>
        <w:tcPr>
          <w:tcW w:w="4896" w:type="dxa"/>
        </w:tcPr>
        <w:p w14:paraId="29B219C3" w14:textId="4785A2F4" w:rsidR="00A71DFD" w:rsidRDefault="00000000">
          <w:pPr>
            <w:jc w:val="right"/>
          </w:pPr>
          <w:r>
            <w:rPr>
              <w:color w:val="646464"/>
              <w:sz w:val="16"/>
            </w:rPr>
            <w:br/>
            <w:t>AMADEUS PRIMARY ACADEMIES TRUST</w:t>
          </w:r>
          <w:r>
            <w:rPr>
              <w:color w:val="646464"/>
              <w:sz w:val="16"/>
            </w:rPr>
            <w:br/>
          </w:r>
          <w:proofErr w:type="spellStart"/>
          <w:r>
            <w:rPr>
              <w:color w:val="646464"/>
              <w:sz w:val="16"/>
            </w:rPr>
            <w:t>Sidmouth</w:t>
          </w:r>
          <w:proofErr w:type="spellEnd"/>
          <w:r>
            <w:rPr>
              <w:color w:val="646464"/>
              <w:sz w:val="16"/>
            </w:rPr>
            <w:t xml:space="preserve"> Road, Welling, DA16 1DR</w:t>
          </w:r>
          <w:r>
            <w:rPr>
              <w:color w:val="646464"/>
              <w:sz w:val="16"/>
            </w:rPr>
            <w:br/>
            <w:t>admin@hillsgrove.bexley.sch.uk</w:t>
          </w:r>
        </w:p>
      </w:tc>
    </w:tr>
  </w:tbl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55D572" w14:textId="77777777" w:rsidR="00E401C4" w:rsidRDefault="00E401C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605625852">
    <w:abstractNumId w:val="8"/>
  </w:num>
  <w:num w:numId="2" w16cid:durableId="1822312532">
    <w:abstractNumId w:val="6"/>
  </w:num>
  <w:num w:numId="3" w16cid:durableId="769930589">
    <w:abstractNumId w:val="5"/>
  </w:num>
  <w:num w:numId="4" w16cid:durableId="1505168595">
    <w:abstractNumId w:val="4"/>
  </w:num>
  <w:num w:numId="5" w16cid:durableId="1483497781">
    <w:abstractNumId w:val="7"/>
  </w:num>
  <w:num w:numId="6" w16cid:durableId="394401227">
    <w:abstractNumId w:val="3"/>
  </w:num>
  <w:num w:numId="7" w16cid:durableId="98454813">
    <w:abstractNumId w:val="2"/>
  </w:num>
  <w:num w:numId="8" w16cid:durableId="30497623">
    <w:abstractNumId w:val="1"/>
  </w:num>
  <w:num w:numId="9" w16cid:durableId="11554136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414D2"/>
    <w:rsid w:val="0029639D"/>
    <w:rsid w:val="00326F90"/>
    <w:rsid w:val="00463D29"/>
    <w:rsid w:val="00A71DFD"/>
    <w:rsid w:val="00AA1D8D"/>
    <w:rsid w:val="00B47730"/>
    <w:rsid w:val="00CB0664"/>
    <w:rsid w:val="00E401C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48B5254"/>
  <w14:defaultImageDpi w14:val="300"/>
  <w15:docId w15:val="{20C2B6AF-E855-4CA8-B1AB-7A25849B0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Calibri" w:hAnsi="Calibri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318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2132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Kat  Laurie</cp:lastModifiedBy>
  <cp:revision>2</cp:revision>
  <dcterms:created xsi:type="dcterms:W3CDTF">2013-12-23T23:15:00Z</dcterms:created>
  <dcterms:modified xsi:type="dcterms:W3CDTF">2026-09-08T12:45:00Z</dcterms:modified>
  <cp:category/>
</cp:coreProperties>
</file>