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6113B" w14:textId="77777777" w:rsidR="00B73D36" w:rsidRDefault="00000000">
      <w:pPr>
        <w:jc w:val="center"/>
      </w:pPr>
      <w:r>
        <w:rPr>
          <w:b/>
          <w:color w:val="002060"/>
          <w:sz w:val="36"/>
        </w:rPr>
        <w:t>4. Marking and Feedback Policy</w:t>
      </w:r>
      <w:r>
        <w:rPr>
          <w:b/>
          <w:color w:val="002060"/>
          <w:sz w:val="36"/>
        </w:rPr>
        <w:br/>
      </w:r>
    </w:p>
    <w:p w14:paraId="45CFDA14" w14:textId="77777777" w:rsidR="00B73D36" w:rsidRDefault="00000000">
      <w:r>
        <w:rPr>
          <w:b/>
        </w:rPr>
        <w:t>Hillsgrove Primary School | Amadeus Primary Academies Trust</w:t>
      </w:r>
    </w:p>
    <w:p w14:paraId="51EDFC58" w14:textId="77777777" w:rsidR="00B73D36" w:rsidRDefault="00000000">
      <w:pPr>
        <w:pStyle w:val="ListBullet"/>
      </w:pPr>
      <w:r>
        <w:rPr>
          <w:b/>
        </w:rPr>
        <w:t>Approved By:</w:t>
      </w:r>
      <w:r>
        <w:t xml:space="preserve"> Principal &amp; Curriculum Committee</w:t>
      </w:r>
    </w:p>
    <w:p w14:paraId="31F695F5" w14:textId="77777777" w:rsidR="00B73D36" w:rsidRDefault="00000000">
      <w:pPr>
        <w:pStyle w:val="ListBullet"/>
      </w:pPr>
      <w:r>
        <w:rPr>
          <w:b/>
        </w:rPr>
        <w:t>Last Reviewed:</w:t>
      </w:r>
      <w:r>
        <w:t xml:space="preserve"> January 2023 | </w:t>
      </w:r>
      <w:r>
        <w:rPr>
          <w:b/>
        </w:rPr>
        <w:t>Updated Compliance:</w:t>
      </w:r>
      <w:r>
        <w:t xml:space="preserve"> September 2026</w:t>
      </w:r>
    </w:p>
    <w:p w14:paraId="5BE3B79C" w14:textId="77777777" w:rsidR="00B73D36" w:rsidRDefault="00000000">
      <w:pPr>
        <w:pStyle w:val="ListBullet"/>
      </w:pPr>
      <w:r>
        <w:rPr>
          <w:b/>
        </w:rPr>
        <w:t>Statutory Framework:</w:t>
      </w:r>
      <w:r>
        <w:t xml:space="preserve"> Education Endowment Foundation (EEF) Evidence Review on Teacher Feedback and DfE Teacher Workload Reduction Guidelines.</w:t>
      </w:r>
    </w:p>
    <w:p w14:paraId="4A07D32F" w14:textId="77777777" w:rsidR="00B73D36" w:rsidRDefault="00000000">
      <w:r>
        <w:rPr>
          <w:b/>
          <w:sz w:val="24"/>
        </w:rPr>
        <w:t>Principles and Aims</w:t>
      </w:r>
    </w:p>
    <w:p w14:paraId="293D810D" w14:textId="77777777" w:rsidR="00B73D36" w:rsidRDefault="00000000">
      <w:r>
        <w:t>The primary objective of feedback at Hillsgrove Primary School is to advance pupil learning, correct misconceptions, and encourage self-directed, resilient learners. Feedback must be actionable, timely, and delivered with manageable teacher workload.</w:t>
      </w:r>
    </w:p>
    <w:p w14:paraId="378C946F" w14:textId="355F473F" w:rsidR="00B73D36" w:rsidRDefault="00000000">
      <w:proofErr w:type="spellStart"/>
      <w:r>
        <w:rPr>
          <w:b/>
          <w:sz w:val="24"/>
        </w:rPr>
        <w:t>Standardi</w:t>
      </w:r>
      <w:r w:rsidR="00644A78">
        <w:rPr>
          <w:b/>
          <w:sz w:val="24"/>
        </w:rPr>
        <w:t>s</w:t>
      </w:r>
      <w:r>
        <w:rPr>
          <w:b/>
          <w:sz w:val="24"/>
        </w:rPr>
        <w:t>ed</w:t>
      </w:r>
      <w:proofErr w:type="spellEnd"/>
      <w:r>
        <w:rPr>
          <w:b/>
          <w:sz w:val="24"/>
        </w:rPr>
        <w:t xml:space="preserve"> Feedback Codes &amp; Formatting</w:t>
      </w:r>
    </w:p>
    <w:p w14:paraId="27272F75" w14:textId="77777777" w:rsidR="00B73D36" w:rsidRDefault="00000000">
      <w:r>
        <w:t>Across all year groups and subjects, the following marking conventions are mandatory:</w:t>
      </w:r>
    </w:p>
    <w:p w14:paraId="255459C5" w14:textId="77777777" w:rsidR="00B73D36" w:rsidRDefault="00000000">
      <w:pPr>
        <w:pStyle w:val="ListBullet"/>
      </w:pPr>
      <w:r>
        <w:rPr>
          <w:b/>
        </w:rPr>
        <w:t>Green Highlighting / Ink:</w:t>
      </w:r>
      <w:r>
        <w:t xml:space="preserve"> Indicates where the pupil has successfully met the Learning Objective (LO) or Success Criteria (SC).</w:t>
      </w:r>
    </w:p>
    <w:p w14:paraId="3004B23C" w14:textId="77777777" w:rsidR="00B73D36" w:rsidRDefault="00000000">
      <w:pPr>
        <w:pStyle w:val="ListBullet"/>
      </w:pPr>
      <w:r>
        <w:rPr>
          <w:b/>
        </w:rPr>
        <w:t>Pink Highlighting / Ink:</w:t>
      </w:r>
      <w:r>
        <w:t xml:space="preserve"> Identifies specific areas for improvement, misconceptions, or necessary corrections.</w:t>
      </w:r>
    </w:p>
    <w:p w14:paraId="3F366F34" w14:textId="77777777" w:rsidR="00B73D36" w:rsidRDefault="00000000">
      <w:pPr>
        <w:pStyle w:val="ListBullet"/>
      </w:pPr>
      <w:r>
        <w:rPr>
          <w:b/>
        </w:rPr>
        <w:t>Purple Pen:</w:t>
      </w:r>
      <w:r>
        <w:t xml:space="preserve"> Used exclusively by pupils for peer-marking, self-marking, and completing Dedicated Improvement and Reflection Time (DIRT).</w:t>
      </w:r>
    </w:p>
    <w:p w14:paraId="2654FBB4" w14:textId="77777777" w:rsidR="00B73D36" w:rsidRDefault="00000000">
      <w:r>
        <w:rPr>
          <w:b/>
          <w:sz w:val="24"/>
        </w:rPr>
        <w:t>Frequency and Depth Expectations</w:t>
      </w:r>
    </w:p>
    <w:p w14:paraId="2548EBC1" w14:textId="77777777" w:rsidR="00B73D36" w:rsidRDefault="00000000">
      <w:r>
        <w:rPr>
          <w:b/>
        </w:rPr>
        <w:t>English and Mathematics</w:t>
      </w:r>
    </w:p>
    <w:p w14:paraId="798909E6" w14:textId="77777777" w:rsidR="00B73D36" w:rsidRDefault="00000000">
      <w:pPr>
        <w:pStyle w:val="ListBullet"/>
      </w:pPr>
      <w:r>
        <w:t xml:space="preserve">Minimum of </w:t>
      </w:r>
      <w:r>
        <w:rPr>
          <w:b/>
        </w:rPr>
        <w:t>three</w:t>
      </w:r>
      <w:r>
        <w:t xml:space="preserve"> recorded pieces of work per week in exercise books.</w:t>
      </w:r>
    </w:p>
    <w:p w14:paraId="194DC500" w14:textId="77777777" w:rsidR="00B73D36" w:rsidRDefault="00000000">
      <w:pPr>
        <w:pStyle w:val="ListBullet"/>
      </w:pPr>
      <w:r>
        <w:rPr>
          <w:b/>
        </w:rPr>
        <w:t>1 Piece In-Depth Marked:</w:t>
      </w:r>
      <w:r>
        <w:t xml:space="preserve"> Detailed feedback including green success highlighting, non-negotiable checks, and a pink target/next step.</w:t>
      </w:r>
    </w:p>
    <w:p w14:paraId="578B61FF" w14:textId="77777777" w:rsidR="00B73D36" w:rsidRDefault="00000000">
      <w:pPr>
        <w:pStyle w:val="ListBullet"/>
      </w:pPr>
      <w:r>
        <w:rPr>
          <w:b/>
        </w:rPr>
        <w:t>1 Piece Surface Marked:</w:t>
      </w:r>
      <w:r>
        <w:t xml:space="preserve"> Rapid verification showing LO/SC met (green) or minor developmental points (pink) without written next steps.</w:t>
      </w:r>
    </w:p>
    <w:p w14:paraId="193B5B0A" w14:textId="77777777" w:rsidR="00B73D36" w:rsidRDefault="00000000">
      <w:pPr>
        <w:pStyle w:val="ListBullet"/>
      </w:pPr>
      <w:r>
        <w:rPr>
          <w:b/>
        </w:rPr>
        <w:t>1 Piece Peer/Self-Marked:</w:t>
      </w:r>
      <w:r>
        <w:t xml:space="preserve"> Completed in purple pen with pupil corrections during lesson time.</w:t>
      </w:r>
    </w:p>
    <w:p w14:paraId="15205B96" w14:textId="77777777" w:rsidR="00B73D36" w:rsidRDefault="00000000">
      <w:pPr>
        <w:pStyle w:val="ListBullet"/>
      </w:pPr>
      <w:r>
        <w:t>*Note:* Grammar Hammers and Arithmetic tests are peer-marked immediately in class and do not count toward the three book entries.</w:t>
      </w:r>
    </w:p>
    <w:p w14:paraId="7601FA12" w14:textId="77777777" w:rsidR="00644A78" w:rsidRDefault="00644A78">
      <w:pPr>
        <w:rPr>
          <w:b/>
        </w:rPr>
      </w:pPr>
    </w:p>
    <w:p w14:paraId="156651E0" w14:textId="233CFEA6" w:rsidR="00B73D36" w:rsidRDefault="00000000">
      <w:r>
        <w:rPr>
          <w:b/>
        </w:rPr>
        <w:lastRenderedPageBreak/>
        <w:t>Foundation Subjects (Science, Humanities, RE, Art)</w:t>
      </w:r>
    </w:p>
    <w:p w14:paraId="115FC3B0" w14:textId="77777777" w:rsidR="00B73D36" w:rsidRDefault="00000000">
      <w:pPr>
        <w:pStyle w:val="ListBullet"/>
      </w:pPr>
      <w:r>
        <w:rPr>
          <w:b/>
        </w:rPr>
        <w:t>1 Piece In-Depth Marked per Half-Term:</w:t>
      </w:r>
      <w:r>
        <w:t xml:space="preserve"> Must focus specifically on subject-specific disciplinary skills (e.g., scientific inquiry or historical evaluation) in green/pink rather than generic writing presentation.</w:t>
      </w:r>
    </w:p>
    <w:p w14:paraId="21E2EB17" w14:textId="77777777" w:rsidR="00B73D36" w:rsidRDefault="00000000">
      <w:r>
        <w:rPr>
          <w:b/>
          <w:sz w:val="24"/>
        </w:rPr>
        <w:t>Dedicated Improvement and Reflection Time (DIRT)</w:t>
      </w:r>
    </w:p>
    <w:p w14:paraId="19619505" w14:textId="77777777" w:rsidR="00B73D36" w:rsidRDefault="00000000">
      <w:r>
        <w:t>Pupils must be allocated structured time at the start of lessons to review teacher feedback, answer next-step questions, and correct errors using purple pens.</w:t>
      </w:r>
    </w:p>
    <w:p w14:paraId="4F9E951E" w14:textId="77777777" w:rsidR="00B73D36" w:rsidRDefault="00000000">
      <w:r>
        <w:rPr>
          <w:b/>
          <w:sz w:val="24"/>
        </w:rPr>
        <w:t>Independence and Level Codes</w:t>
      </w:r>
    </w:p>
    <w:p w14:paraId="11CB7180" w14:textId="77777777" w:rsidR="00B73D36" w:rsidRDefault="00000000">
      <w:pPr>
        <w:pStyle w:val="ListBullet"/>
      </w:pPr>
      <w:r>
        <w:rPr>
          <w:b/>
        </w:rPr>
        <w:t>S:</w:t>
      </w:r>
      <w:r>
        <w:t xml:space="preserve"> Completed with adult support.</w:t>
      </w:r>
    </w:p>
    <w:p w14:paraId="44CDE78F" w14:textId="77777777" w:rsidR="00B73D36" w:rsidRDefault="00000000">
      <w:pPr>
        <w:pStyle w:val="ListBullet"/>
      </w:pPr>
      <w:r>
        <w:rPr>
          <w:b/>
        </w:rPr>
        <w:t>R:</w:t>
      </w:r>
      <w:r>
        <w:t xml:space="preserve"> Completed using physical/visual resources.</w:t>
      </w:r>
    </w:p>
    <w:p w14:paraId="2A392B4C" w14:textId="77777777" w:rsidR="00B73D36" w:rsidRDefault="00000000">
      <w:pPr>
        <w:pStyle w:val="ListBullet"/>
      </w:pPr>
      <w:r>
        <w:rPr>
          <w:b/>
        </w:rPr>
        <w:t>VF:</w:t>
      </w:r>
      <w:r>
        <w:t xml:space="preserve"> Verbal feedback provided (must be accompanied by immediate purple pen pupil evidence showing action taken).</w:t>
      </w:r>
    </w:p>
    <w:p w14:paraId="6E3ECDFC" w14:textId="77777777" w:rsidR="00B73D36" w:rsidRDefault="00000000">
      <w:pPr>
        <w:pStyle w:val="ListBullet"/>
      </w:pPr>
      <w:r>
        <w:rPr>
          <w:b/>
        </w:rPr>
        <w:t>Independent:</w:t>
      </w:r>
      <w:r>
        <w:t xml:space="preserve"> Unmarked code indicates independent execution.</w:t>
      </w:r>
    </w:p>
    <w:p w14:paraId="7A713268" w14:textId="77777777" w:rsidR="00B73D36" w:rsidRDefault="00000000">
      <w:r>
        <w:rPr>
          <w:b/>
          <w:sz w:val="24"/>
        </w:rPr>
        <w:t>Writing Non-Negotiables Framework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2"/>
        <w:gridCol w:w="3312"/>
        <w:gridCol w:w="3312"/>
      </w:tblGrid>
      <w:tr w:rsidR="00B73D36" w14:paraId="7D16C89E" w14:textId="77777777">
        <w:tc>
          <w:tcPr>
            <w:tcW w:w="3312" w:type="dxa"/>
          </w:tcPr>
          <w:p w14:paraId="63A7B558" w14:textId="77777777" w:rsidR="00B73D36" w:rsidRDefault="00000000">
            <w:r>
              <w:rPr>
                <w:b/>
                <w:sz w:val="20"/>
              </w:rPr>
              <w:t>Key Stage</w:t>
            </w:r>
          </w:p>
        </w:tc>
        <w:tc>
          <w:tcPr>
            <w:tcW w:w="3312" w:type="dxa"/>
          </w:tcPr>
          <w:p w14:paraId="33E4CAA9" w14:textId="77777777" w:rsidR="00B73D36" w:rsidRDefault="00000000">
            <w:r>
              <w:rPr>
                <w:b/>
                <w:sz w:val="20"/>
              </w:rPr>
              <w:t>Non-Negotiable Elements</w:t>
            </w:r>
          </w:p>
        </w:tc>
        <w:tc>
          <w:tcPr>
            <w:tcW w:w="3312" w:type="dxa"/>
          </w:tcPr>
          <w:p w14:paraId="6B3F7921" w14:textId="77777777" w:rsidR="00B73D36" w:rsidRDefault="00000000">
            <w:r>
              <w:rPr>
                <w:b/>
                <w:sz w:val="20"/>
              </w:rPr>
              <w:t>Marking Symbol</w:t>
            </w:r>
          </w:p>
        </w:tc>
      </w:tr>
      <w:tr w:rsidR="00B73D36" w14:paraId="6EEA201D" w14:textId="77777777">
        <w:tc>
          <w:tcPr>
            <w:tcW w:w="3312" w:type="dxa"/>
          </w:tcPr>
          <w:p w14:paraId="6E1B494F" w14:textId="77777777" w:rsidR="00B73D36" w:rsidRDefault="00000000">
            <w:r>
              <w:rPr>
                <w:sz w:val="20"/>
              </w:rPr>
              <w:t>EYFS / Key Stage 1</w:t>
            </w:r>
          </w:p>
        </w:tc>
        <w:tc>
          <w:tcPr>
            <w:tcW w:w="3312" w:type="dxa"/>
          </w:tcPr>
          <w:p w14:paraId="27D85BE7" w14:textId="77777777" w:rsidR="00B73D36" w:rsidRDefault="00000000">
            <w:r>
              <w:rPr>
                <w:sz w:val="20"/>
              </w:rPr>
              <w:t>Capital letters, finger spaces, full stops, age-appropriate common exception spellings.</w:t>
            </w:r>
          </w:p>
        </w:tc>
        <w:tc>
          <w:tcPr>
            <w:tcW w:w="3312" w:type="dxa"/>
          </w:tcPr>
          <w:p w14:paraId="324A7EAA" w14:textId="77777777" w:rsidR="00B73D36" w:rsidRDefault="00000000">
            <w:r>
              <w:rPr>
                <w:sz w:val="20"/>
              </w:rPr>
              <w:t>CL (Capital Letter), FS (Finger Space), .  (Full Stop), SP (Spelling)</w:t>
            </w:r>
          </w:p>
        </w:tc>
      </w:tr>
      <w:tr w:rsidR="00B73D36" w14:paraId="644F5E99" w14:textId="77777777">
        <w:tc>
          <w:tcPr>
            <w:tcW w:w="3312" w:type="dxa"/>
          </w:tcPr>
          <w:p w14:paraId="26DEE901" w14:textId="77777777" w:rsidR="00B73D36" w:rsidRDefault="00000000">
            <w:r>
              <w:rPr>
                <w:sz w:val="20"/>
              </w:rPr>
              <w:t>Key Stage 2</w:t>
            </w:r>
          </w:p>
        </w:tc>
        <w:tc>
          <w:tcPr>
            <w:tcW w:w="3312" w:type="dxa"/>
          </w:tcPr>
          <w:p w14:paraId="509D9791" w14:textId="77777777" w:rsidR="00B73D36" w:rsidRDefault="00000000">
            <w:r>
              <w:rPr>
                <w:sz w:val="20"/>
              </w:rPr>
              <w:t>Year 3-6 statutory spellings, correct paragraphing (//), advanced punctuation, grammatical agreement.</w:t>
            </w:r>
          </w:p>
        </w:tc>
        <w:tc>
          <w:tcPr>
            <w:tcW w:w="3312" w:type="dxa"/>
          </w:tcPr>
          <w:p w14:paraId="48CC6519" w14:textId="77777777" w:rsidR="00B73D36" w:rsidRDefault="00000000">
            <w:r>
              <w:rPr>
                <w:sz w:val="20"/>
              </w:rPr>
              <w:t>NN (Non-Negotiable), // (Paragraph Break), G (Grammar), P (Punctuation)</w:t>
            </w:r>
          </w:p>
        </w:tc>
      </w:tr>
    </w:tbl>
    <w:p w14:paraId="53ED10B6" w14:textId="77777777" w:rsidR="00CF764B" w:rsidRDefault="00CF764B"/>
    <w:sectPr w:rsidR="00CF764B" w:rsidSect="00034616">
      <w:headerReference w:type="default" r:id="rId8"/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71DEF" w14:textId="77777777" w:rsidR="00CF764B" w:rsidRDefault="00CF764B">
      <w:pPr>
        <w:spacing w:after="0" w:line="240" w:lineRule="auto"/>
      </w:pPr>
      <w:r>
        <w:separator/>
      </w:r>
    </w:p>
  </w:endnote>
  <w:endnote w:type="continuationSeparator" w:id="0">
    <w:p w14:paraId="3AED5D4B" w14:textId="77777777" w:rsidR="00CF764B" w:rsidRDefault="00CF76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82CDFF" w14:textId="77777777" w:rsidR="00CF764B" w:rsidRDefault="00CF764B">
      <w:pPr>
        <w:spacing w:after="0" w:line="240" w:lineRule="auto"/>
      </w:pPr>
      <w:r>
        <w:separator/>
      </w:r>
    </w:p>
  </w:footnote>
  <w:footnote w:type="continuationSeparator" w:id="0">
    <w:p w14:paraId="3C929FE2" w14:textId="77777777" w:rsidR="00CF764B" w:rsidRDefault="00CF76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CB1C4" w14:textId="77777777" w:rsidR="00B73D36" w:rsidRDefault="00B73D36">
    <w:pPr>
      <w:pStyle w:val="Header"/>
    </w:pPr>
  </w:p>
  <w:tbl>
    <w:tblPr>
      <w:tblW w:w="0" w:type="auto"/>
      <w:jc w:val="center"/>
      <w:tblLook w:val="04A0" w:firstRow="1" w:lastRow="0" w:firstColumn="1" w:lastColumn="0" w:noHBand="0" w:noVBand="1"/>
    </w:tblPr>
    <w:tblGrid>
      <w:gridCol w:w="4896"/>
      <w:gridCol w:w="4896"/>
    </w:tblGrid>
    <w:tr w:rsidR="00B73D36" w14:paraId="0927E3ED" w14:textId="77777777">
      <w:trPr>
        <w:jc w:val="center"/>
      </w:trPr>
      <w:tc>
        <w:tcPr>
          <w:tcW w:w="4896" w:type="dxa"/>
        </w:tcPr>
        <w:p w14:paraId="58376D58" w14:textId="7DD0ABB6" w:rsidR="00644A78" w:rsidRPr="00644A78" w:rsidRDefault="00644A78" w:rsidP="00644A78">
          <w:pPr>
            <w:rPr>
              <w:b/>
              <w:color w:val="002060"/>
              <w:sz w:val="18"/>
              <w:lang w:val="en-GB"/>
            </w:rPr>
          </w:pPr>
          <w:r w:rsidRPr="00644A78">
            <w:rPr>
              <w:b/>
              <w:color w:val="002060"/>
              <w:sz w:val="18"/>
              <w:lang w:val="en-GB"/>
            </w:rPr>
            <w:drawing>
              <wp:anchor distT="0" distB="0" distL="114300" distR="114300" simplePos="0" relativeHeight="251658240" behindDoc="0" locked="0" layoutInCell="1" allowOverlap="1" wp14:anchorId="3131A298" wp14:editId="5BE5B7F1">
                <wp:simplePos x="0" y="0"/>
                <wp:positionH relativeFrom="column">
                  <wp:posOffset>1905</wp:posOffset>
                </wp:positionH>
                <wp:positionV relativeFrom="paragraph">
                  <wp:posOffset>635</wp:posOffset>
                </wp:positionV>
                <wp:extent cx="742950" cy="1038225"/>
                <wp:effectExtent l="0" t="0" r="0" b="9525"/>
                <wp:wrapThrough wrapText="bothSides">
                  <wp:wrapPolygon edited="0">
                    <wp:start x="0" y="0"/>
                    <wp:lineTo x="0" y="17439"/>
                    <wp:lineTo x="1108" y="19024"/>
                    <wp:lineTo x="6092" y="21402"/>
                    <wp:lineTo x="7200" y="21402"/>
                    <wp:lineTo x="13846" y="21402"/>
                    <wp:lineTo x="14400" y="21402"/>
                    <wp:lineTo x="19938" y="19024"/>
                    <wp:lineTo x="21046" y="17042"/>
                    <wp:lineTo x="21046" y="0"/>
                    <wp:lineTo x="0" y="0"/>
                  </wp:wrapPolygon>
                </wp:wrapThrough>
                <wp:docPr id="931399478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2950" cy="1038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3CCC982D" w14:textId="1F6EE55C" w:rsidR="00B73D36" w:rsidRDefault="00000000">
          <w:r>
            <w:rPr>
              <w:b/>
              <w:color w:val="002060"/>
              <w:sz w:val="18"/>
            </w:rPr>
            <w:br/>
            <w:t>HILLSGROVE PRIMARY SCHOOL</w:t>
          </w:r>
        </w:p>
      </w:tc>
      <w:tc>
        <w:tcPr>
          <w:tcW w:w="4896" w:type="dxa"/>
        </w:tcPr>
        <w:p w14:paraId="0FF6C673" w14:textId="4A8F1364" w:rsidR="00B73D36" w:rsidRDefault="00000000">
          <w:pPr>
            <w:jc w:val="right"/>
          </w:pPr>
          <w:r>
            <w:rPr>
              <w:color w:val="646464"/>
              <w:sz w:val="16"/>
            </w:rPr>
            <w:br/>
            <w:t>AMADEUS PRIMARY ACADEMIES TRUST</w:t>
          </w:r>
          <w:r>
            <w:rPr>
              <w:color w:val="646464"/>
              <w:sz w:val="16"/>
            </w:rPr>
            <w:br/>
          </w:r>
          <w:proofErr w:type="spellStart"/>
          <w:r>
            <w:rPr>
              <w:color w:val="646464"/>
              <w:sz w:val="16"/>
            </w:rPr>
            <w:t>Sidmouth</w:t>
          </w:r>
          <w:proofErr w:type="spellEnd"/>
          <w:r>
            <w:rPr>
              <w:color w:val="646464"/>
              <w:sz w:val="16"/>
            </w:rPr>
            <w:t xml:space="preserve"> Road, Welling, DA16 1DR</w:t>
          </w:r>
          <w:r>
            <w:rPr>
              <w:color w:val="646464"/>
              <w:sz w:val="16"/>
            </w:rPr>
            <w:br/>
            <w:t>admin@hillsgrove.bexley.sch.uk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44336203">
    <w:abstractNumId w:val="8"/>
  </w:num>
  <w:num w:numId="2" w16cid:durableId="1372269910">
    <w:abstractNumId w:val="6"/>
  </w:num>
  <w:num w:numId="3" w16cid:durableId="2089232041">
    <w:abstractNumId w:val="5"/>
  </w:num>
  <w:num w:numId="4" w16cid:durableId="865170167">
    <w:abstractNumId w:val="4"/>
  </w:num>
  <w:num w:numId="5" w16cid:durableId="607347788">
    <w:abstractNumId w:val="7"/>
  </w:num>
  <w:num w:numId="6" w16cid:durableId="704521678">
    <w:abstractNumId w:val="3"/>
  </w:num>
  <w:num w:numId="7" w16cid:durableId="1355108624">
    <w:abstractNumId w:val="2"/>
  </w:num>
  <w:num w:numId="8" w16cid:durableId="1281837860">
    <w:abstractNumId w:val="1"/>
  </w:num>
  <w:num w:numId="9" w16cid:durableId="15359947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63D29"/>
    <w:rsid w:val="00644A78"/>
    <w:rsid w:val="00AA1D8D"/>
    <w:rsid w:val="00B47730"/>
    <w:rsid w:val="00B73D36"/>
    <w:rsid w:val="00CB0664"/>
    <w:rsid w:val="00CF764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D784156"/>
  <w14:defaultImageDpi w14:val="300"/>
  <w15:docId w15:val="{20C2B6AF-E855-4CA8-B1AB-7A25849B0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2927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Kat  Laurie</cp:lastModifiedBy>
  <cp:revision>2</cp:revision>
  <dcterms:created xsi:type="dcterms:W3CDTF">2013-12-23T23:15:00Z</dcterms:created>
  <dcterms:modified xsi:type="dcterms:W3CDTF">2026-09-08T12:42:00Z</dcterms:modified>
  <cp:category/>
</cp:coreProperties>
</file>