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427D2" w14:textId="77777777" w:rsidR="008E51EF" w:rsidRDefault="00000000">
      <w:pPr>
        <w:jc w:val="center"/>
      </w:pPr>
      <w:r>
        <w:rPr>
          <w:b/>
          <w:color w:val="002060"/>
          <w:sz w:val="36"/>
        </w:rPr>
        <w:t>3. School Attendance Policy</w:t>
      </w:r>
      <w:r>
        <w:rPr>
          <w:b/>
          <w:color w:val="002060"/>
          <w:sz w:val="36"/>
        </w:rPr>
        <w:br/>
      </w:r>
    </w:p>
    <w:p w14:paraId="66786D2B" w14:textId="77777777" w:rsidR="008E51EF" w:rsidRDefault="00000000">
      <w:r>
        <w:rPr>
          <w:b/>
        </w:rPr>
        <w:t>Hillsgrove Primary School | Amadeus Primary Academies Trust</w:t>
      </w:r>
    </w:p>
    <w:p w14:paraId="3500E835" w14:textId="77777777" w:rsidR="008E51EF" w:rsidRDefault="00000000">
      <w:pPr>
        <w:pStyle w:val="ListBullet"/>
      </w:pPr>
      <w:r>
        <w:rPr>
          <w:b/>
        </w:rPr>
        <w:t>Approved By:</w:t>
      </w:r>
      <w:r>
        <w:t xml:space="preserve"> Chair of Governors (Ursula Ayliffe) &amp; Principal (Kathryn Laurie)</w:t>
      </w:r>
    </w:p>
    <w:p w14:paraId="7ED90E12" w14:textId="77777777" w:rsidR="008E51EF" w:rsidRDefault="00000000">
      <w:pPr>
        <w:pStyle w:val="ListBullet"/>
      </w:pPr>
      <w:r>
        <w:rPr>
          <w:b/>
        </w:rPr>
        <w:t>Last Reviewed:</w:t>
      </w:r>
      <w:r>
        <w:t xml:space="preserve"> September 2026 | </w:t>
      </w:r>
      <w:r>
        <w:rPr>
          <w:b/>
        </w:rPr>
        <w:t>Next Review Due:</w:t>
      </w:r>
      <w:r>
        <w:t xml:space="preserve"> September 2028</w:t>
      </w:r>
    </w:p>
    <w:p w14:paraId="67FDBA0E" w14:textId="77777777" w:rsidR="008E51EF" w:rsidRDefault="00000000">
      <w:pPr>
        <w:pStyle w:val="ListBullet"/>
      </w:pPr>
      <w:r>
        <w:rPr>
          <w:b/>
        </w:rPr>
        <w:t>Statutory Compliance:</w:t>
      </w:r>
      <w:r>
        <w:t xml:space="preserve"> DfE Statutory Guidance *'Working together to improve school attendance'* (updated 2024/2026), The School Attendance (Pupil Registration) (England) Regulations 2024, The Education (Penalty Notices) (England) Amendment Regulations 2024, Part 6 of the Education Act 1996, and Keeping Children Safe in Education.</w:t>
      </w:r>
    </w:p>
    <w:p w14:paraId="0BD78C1F" w14:textId="77777777" w:rsidR="008E51EF" w:rsidRDefault="00000000">
      <w:r>
        <w:rPr>
          <w:b/>
          <w:sz w:val="24"/>
        </w:rPr>
        <w:t>Aims &amp; Culture</w:t>
      </w:r>
    </w:p>
    <w:p w14:paraId="67273D5A" w14:textId="77777777" w:rsidR="008E51EF" w:rsidRDefault="00000000">
      <w:r>
        <w:t>Hillsgrove Primary School is committed to maintaining a whole-school culture of high expectations for attendance and punctuality. Regular school attendance is crucial for academic progress, social development, and pupil wellbeing.</w:t>
      </w:r>
    </w:p>
    <w:p w14:paraId="67699975" w14:textId="77777777" w:rsidR="008E51EF" w:rsidRDefault="00000000">
      <w:r>
        <w:rPr>
          <w:b/>
          <w:sz w:val="24"/>
        </w:rPr>
        <w:t>Key Roles and Responsibilities</w:t>
      </w:r>
    </w:p>
    <w:p w14:paraId="59310FB2" w14:textId="77777777" w:rsidR="008E51EF" w:rsidRDefault="00000000">
      <w:pPr>
        <w:pStyle w:val="ListBullet"/>
      </w:pPr>
      <w:r>
        <w:rPr>
          <w:b/>
        </w:rPr>
        <w:t>Principal (Kathryn Laurie):</w:t>
      </w:r>
      <w:r>
        <w:t xml:space="preserve"> Holds overall statutory responsibility for attendance implementation; authorises fixed-penalty notice referrals; oversees communication with Bexley Local Authority regarding severe absence and EHCP attendance monitoring.</w:t>
      </w:r>
    </w:p>
    <w:p w14:paraId="4A33F29C" w14:textId="77777777" w:rsidR="008E51EF" w:rsidRDefault="00000000">
      <w:pPr>
        <w:pStyle w:val="ListBullet"/>
      </w:pPr>
      <w:r>
        <w:rPr>
          <w:b/>
        </w:rPr>
        <w:t>Designated Senior Leader for Attendance (Kathryn Laurie):</w:t>
      </w:r>
      <w:r>
        <w:t xml:space="preserve"> Leads attendance strategy, evaluates tracking data, and coordinates multi-agency support via admin@hillsgrove.bexley.sch.uk.</w:t>
      </w:r>
    </w:p>
    <w:p w14:paraId="45EF276F" w14:textId="77777777" w:rsidR="008E51EF" w:rsidRDefault="00000000">
      <w:pPr>
        <w:pStyle w:val="ListBullet"/>
      </w:pPr>
      <w:r>
        <w:rPr>
          <w:b/>
        </w:rPr>
        <w:t>Attendance Officer (Charmaine Powell):</w:t>
      </w:r>
      <w:r>
        <w:t xml:space="preserve"> Conducts daily register checks, analyses attendance trends, liaises with the Education Welfare Officer (EWO), and issues formal attendance notices.</w:t>
      </w:r>
    </w:p>
    <w:p w14:paraId="02C8A239" w14:textId="77777777" w:rsidR="008E51EF" w:rsidRDefault="00000000">
      <w:pPr>
        <w:pStyle w:val="ListBullet"/>
      </w:pPr>
      <w:r>
        <w:rPr>
          <w:b/>
        </w:rPr>
        <w:t>Family Liaison Officer (Mandy Beadle):</w:t>
      </w:r>
      <w:r>
        <w:t xml:space="preserve"> Delivers direct pastoral support to families experiencing complex barriers to attendance.</w:t>
      </w:r>
    </w:p>
    <w:p w14:paraId="66041077" w14:textId="77777777" w:rsidR="008E51EF" w:rsidRDefault="00000000">
      <w:pPr>
        <w:pStyle w:val="ListBullet"/>
      </w:pPr>
      <w:r>
        <w:rPr>
          <w:b/>
        </w:rPr>
        <w:t>Class Teachers:</w:t>
      </w:r>
      <w:r>
        <w:t xml:space="preserve"> Record accurate session registers twice daily at </w:t>
      </w:r>
      <w:r>
        <w:rPr>
          <w:b/>
        </w:rPr>
        <w:t>8:50 AM</w:t>
      </w:r>
      <w:r>
        <w:t xml:space="preserve"> and at the start of the afternoon session (</w:t>
      </w:r>
      <w:r>
        <w:rPr>
          <w:b/>
        </w:rPr>
        <w:t>12:45 PM - 1:35 PM</w:t>
      </w:r>
      <w:r>
        <w:t>).</w:t>
      </w:r>
    </w:p>
    <w:p w14:paraId="44F88212" w14:textId="77777777" w:rsidR="008E51EF" w:rsidRDefault="00000000">
      <w:pPr>
        <w:pStyle w:val="ListBullet"/>
      </w:pPr>
      <w:r>
        <w:rPr>
          <w:b/>
        </w:rPr>
        <w:t>Parents / Carers:</w:t>
      </w:r>
      <w:r>
        <w:t xml:space="preserve"> Legally obligated to ensure their child receives full-time education; must notify the school of unplanned absence before </w:t>
      </w:r>
      <w:r>
        <w:rPr>
          <w:b/>
        </w:rPr>
        <w:t>8:45 AM</w:t>
      </w:r>
      <w:r>
        <w:t xml:space="preserve"> daily; must provide a minimum of two emergency contact numbers.</w:t>
      </w:r>
    </w:p>
    <w:p w14:paraId="0CA2B90B" w14:textId="77777777" w:rsidR="008E51EF" w:rsidRDefault="00000000">
      <w:r>
        <w:rPr>
          <w:b/>
          <w:sz w:val="24"/>
        </w:rPr>
        <w:t>Daily Registration and Punctuality</w:t>
      </w:r>
    </w:p>
    <w:p w14:paraId="59A19FEE" w14:textId="77777777" w:rsidR="008E51EF" w:rsidRDefault="00000000">
      <w:pPr>
        <w:pStyle w:val="ListBullet"/>
      </w:pPr>
      <w:r>
        <w:rPr>
          <w:b/>
        </w:rPr>
        <w:t>School Day Timings:</w:t>
      </w:r>
      <w:r>
        <w:t xml:space="preserve"> 8:45 AM – 3:15 PM.</w:t>
      </w:r>
    </w:p>
    <w:p w14:paraId="28814B7F" w14:textId="77777777" w:rsidR="008E51EF" w:rsidRDefault="00000000">
      <w:pPr>
        <w:pStyle w:val="ListBullet"/>
      </w:pPr>
      <w:r>
        <w:rPr>
          <w:b/>
        </w:rPr>
        <w:t>Morning Register Opens:</w:t>
      </w:r>
      <w:r>
        <w:t xml:space="preserve"> 8:50 AM | </w:t>
      </w:r>
      <w:r>
        <w:rPr>
          <w:b/>
        </w:rPr>
        <w:t>Morning Register Closes:</w:t>
      </w:r>
      <w:r>
        <w:t xml:space="preserve"> 9:00 AM.</w:t>
      </w:r>
    </w:p>
    <w:p w14:paraId="033A1F68" w14:textId="77777777" w:rsidR="008E51EF" w:rsidRDefault="00000000">
      <w:pPr>
        <w:pStyle w:val="ListBullet"/>
      </w:pPr>
      <w:r>
        <w:rPr>
          <w:b/>
        </w:rPr>
        <w:t>Late Arrival (Code L):</w:t>
      </w:r>
      <w:r>
        <w:t xml:space="preserve"> Pupils arriving between 9:00 AM and 9:20 AM are marked as Late (L).</w:t>
      </w:r>
    </w:p>
    <w:p w14:paraId="67D38B35" w14:textId="77777777" w:rsidR="008E51EF" w:rsidRDefault="00000000">
      <w:pPr>
        <w:pStyle w:val="ListBullet"/>
      </w:pPr>
      <w:r>
        <w:rPr>
          <w:b/>
        </w:rPr>
        <w:lastRenderedPageBreak/>
        <w:t>Unauthorised Absence / Arrived Late After Register Closed (Code U):</w:t>
      </w:r>
      <w:r>
        <w:t xml:space="preserve"> Pupils arriving after 9:20 AM are recorded as Unauthorised Absence (U), which impacts the child's overall attendance percentage and may trigger statutory penalty action.</w:t>
      </w:r>
    </w:p>
    <w:p w14:paraId="39905376" w14:textId="77777777" w:rsidR="008E51EF" w:rsidRDefault="00000000">
      <w:r>
        <w:rPr>
          <w:b/>
          <w:sz w:val="24"/>
        </w:rPr>
        <w:t>Absence Reporting &amp; Follow-Up Procedures</w:t>
      </w:r>
    </w:p>
    <w:p w14:paraId="70DEB33A" w14:textId="77777777" w:rsidR="008E51EF" w:rsidRDefault="00000000">
      <w:pPr>
        <w:pStyle w:val="ListBullet"/>
      </w:pPr>
      <w:r>
        <w:rPr>
          <w:b/>
        </w:rPr>
        <w:t>Unplanned Absence:</w:t>
      </w:r>
      <w:r>
        <w:t xml:space="preserve"> Parents must call 020 8303 4949 before 8:45 AM on each day of absence.</w:t>
      </w:r>
    </w:p>
    <w:p w14:paraId="2A8E9E59" w14:textId="77777777" w:rsidR="008E51EF" w:rsidRDefault="00000000">
      <w:pPr>
        <w:pStyle w:val="ListBullet"/>
      </w:pPr>
      <w:r>
        <w:rPr>
          <w:b/>
        </w:rPr>
        <w:t>First-Day Response:</w:t>
      </w:r>
      <w:r>
        <w:t xml:space="preserve"> If a pupil is absent without explanation, the office staff will telephone parents by 10:00 AM. If contacts cannot be reached, a home visit or safeguarding referral may be initiated.</w:t>
      </w:r>
    </w:p>
    <w:p w14:paraId="3C5D93EC" w14:textId="77777777" w:rsidR="008E51EF" w:rsidRDefault="00000000">
      <w:pPr>
        <w:pStyle w:val="ListBullet"/>
      </w:pPr>
      <w:r>
        <w:rPr>
          <w:b/>
        </w:rPr>
        <w:t>Medical Evidence:</w:t>
      </w:r>
      <w:r>
        <w:t xml:space="preserve"> Required for absences exceeding 5 consecutive days or where a pupil's attendance falls below 90% (e.g., appointment card, prescription, medical letter).</w:t>
      </w:r>
    </w:p>
    <w:p w14:paraId="6D00AB89" w14:textId="77777777" w:rsidR="008E51EF" w:rsidRDefault="00000000">
      <w:r>
        <w:rPr>
          <w:b/>
          <w:sz w:val="24"/>
        </w:rPr>
        <w:t>Statutory Term-Time Leave of Absence &amp; Sanctions</w:t>
      </w:r>
    </w:p>
    <w:p w14:paraId="4DC188B3" w14:textId="77777777" w:rsidR="008E51EF" w:rsidRDefault="00000000">
      <w:r>
        <w:t xml:space="preserve">In line with the DfE National Framework, the Principal </w:t>
      </w:r>
      <w:r>
        <w:rPr>
          <w:b/>
        </w:rPr>
        <w:t>cannot</w:t>
      </w:r>
      <w:r>
        <w:t xml:space="preserve"> grant leave of absence during term time unless exceptional circumstances apply. Term-time holidays will not be authorised.</w:t>
      </w:r>
    </w:p>
    <w:p w14:paraId="14A62474" w14:textId="77777777" w:rsidR="008E51EF" w:rsidRDefault="00000000">
      <w:r>
        <w:rPr>
          <w:b/>
        </w:rPr>
        <w:t>National Threshold for Penalty Notices</w:t>
      </w:r>
    </w:p>
    <w:p w14:paraId="44D13F6C" w14:textId="77777777" w:rsidR="008E51EF" w:rsidRDefault="00000000">
      <w:r>
        <w:t xml:space="preserve">A Penalty Notice will be considered when a pupil meets the national threshold of </w:t>
      </w:r>
      <w:r>
        <w:rPr>
          <w:b/>
        </w:rPr>
        <w:t>10 sessions (equivalent to 5 school days) of unauthorised absence within a rolling 10-school-week period</w:t>
      </w:r>
      <w:r>
        <w:t>.</w:t>
      </w:r>
    </w:p>
    <w:p w14:paraId="2A7ADE70" w14:textId="77777777" w:rsidR="008E51EF" w:rsidRDefault="00000000">
      <w:pPr>
        <w:pStyle w:val="ListBullet"/>
      </w:pPr>
      <w:r>
        <w:rPr>
          <w:b/>
        </w:rPr>
        <w:t>First Offence:</w:t>
      </w:r>
      <w:r>
        <w:t xml:space="preserve"> Fine of </w:t>
      </w:r>
      <w:r>
        <w:rPr>
          <w:b/>
        </w:rPr>
        <w:t>£80</w:t>
      </w:r>
      <w:r>
        <w:t xml:space="preserve"> per parent per child if paid within 21 days, rising to </w:t>
      </w:r>
      <w:r>
        <w:rPr>
          <w:b/>
        </w:rPr>
        <w:t>£160</w:t>
      </w:r>
      <w:r>
        <w:t xml:space="preserve"> if paid within 28 days.</w:t>
      </w:r>
    </w:p>
    <w:p w14:paraId="46B43E1D" w14:textId="77777777" w:rsidR="008E51EF" w:rsidRDefault="00000000">
      <w:pPr>
        <w:pStyle w:val="ListBullet"/>
      </w:pPr>
      <w:r>
        <w:rPr>
          <w:b/>
        </w:rPr>
        <w:t>Second Offence (Same Parent, Same Child within 3 Years):</w:t>
      </w:r>
      <w:r>
        <w:t xml:space="preserve"> Fine of </w:t>
      </w:r>
      <w:r>
        <w:rPr>
          <w:b/>
        </w:rPr>
        <w:t>£160</w:t>
      </w:r>
      <w:r>
        <w:t xml:space="preserve"> per parent per child payable within 28 days.</w:t>
      </w:r>
    </w:p>
    <w:p w14:paraId="0BBFA6B2" w14:textId="77777777" w:rsidR="008E51EF" w:rsidRDefault="00000000">
      <w:pPr>
        <w:pStyle w:val="ListBullet"/>
      </w:pPr>
      <w:r>
        <w:rPr>
          <w:b/>
        </w:rPr>
        <w:t>Third Offence (Within 3 Years):</w:t>
      </w:r>
      <w:r>
        <w:t xml:space="preserve"> Penalty notices will not be issued. The Local Authority will escalate directly to legal prosecution under Section 444 of the Education Act 1996 (fines up to £2,500, community orders, or up to 3 months imprisonment).</w:t>
      </w:r>
    </w:p>
    <w:p w14:paraId="526AAB11" w14:textId="77777777" w:rsidR="008E51EF" w:rsidRDefault="00000000">
      <w:r>
        <w:rPr>
          <w:b/>
          <w:sz w:val="24"/>
        </w:rPr>
        <w:t>Persistent Absence (PA) and Severe Absence (SA) Interventions</w:t>
      </w:r>
    </w:p>
    <w:p w14:paraId="6131920D" w14:textId="77777777" w:rsidR="008E51EF" w:rsidRDefault="00000000">
      <w:pPr>
        <w:pStyle w:val="ListBullet"/>
      </w:pPr>
      <w:r>
        <w:rPr>
          <w:b/>
        </w:rPr>
        <w:t>Persistent Absence:</w:t>
      </w:r>
      <w:r>
        <w:t xml:space="preserve"> Pupils missing </w:t>
      </w:r>
      <w:r>
        <w:rPr>
          <w:b/>
        </w:rPr>
        <w:t>10% or more</w:t>
      </w:r>
      <w:r>
        <w:t xml:space="preserve"> of school (overall attendance below 90%).</w:t>
      </w:r>
    </w:p>
    <w:p w14:paraId="45BCE59F" w14:textId="77777777" w:rsidR="008E51EF" w:rsidRDefault="00000000">
      <w:pPr>
        <w:pStyle w:val="ListBullet"/>
      </w:pPr>
      <w:r>
        <w:rPr>
          <w:b/>
        </w:rPr>
        <w:t>Severe Absence:</w:t>
      </w:r>
      <w:r>
        <w:t xml:space="preserve"> Pupils missing </w:t>
      </w:r>
      <w:r>
        <w:rPr>
          <w:b/>
        </w:rPr>
        <w:t>50% or more</w:t>
      </w:r>
      <w:r>
        <w:t xml:space="preserve"> of school (overall attendance below 50%).</w:t>
      </w:r>
    </w:p>
    <w:p w14:paraId="7AC1E9FD" w14:textId="77777777" w:rsidR="008E51EF" w:rsidRDefault="00000000">
      <w:r>
        <w:rPr>
          <w:b/>
        </w:rPr>
        <w:t>Staged Intervention Framework</w:t>
      </w:r>
    </w:p>
    <w:p w14:paraId="7C3A77F5" w14:textId="77777777" w:rsidR="008E51EF" w:rsidRDefault="00000000">
      <w:pPr>
        <w:pStyle w:val="ListNumber"/>
      </w:pPr>
      <w:r>
        <w:rPr>
          <w:b/>
        </w:rPr>
        <w:t>Targeted Monitoring:</w:t>
      </w:r>
      <w:r>
        <w:t xml:space="preserve"> Every 3 weeks, attendance data is reviewed by the Attendance Champion and EWO.</w:t>
      </w:r>
    </w:p>
    <w:p w14:paraId="6A18E551" w14:textId="77777777" w:rsidR="008E51EF" w:rsidRDefault="00000000">
      <w:pPr>
        <w:pStyle w:val="ListNumber"/>
      </w:pPr>
      <w:r>
        <w:rPr>
          <w:b/>
        </w:rPr>
        <w:t>Formal Attendance Meetings:</w:t>
      </w:r>
      <w:r>
        <w:t xml:space="preserve"> Parents of pupils at risk of PA are invited to an Attendance Panel to agree a supportive Attendance Action Plan.</w:t>
      </w:r>
    </w:p>
    <w:p w14:paraId="5822433E" w14:textId="77777777" w:rsidR="008E51EF" w:rsidRDefault="00000000">
      <w:pPr>
        <w:pStyle w:val="ListNumber"/>
      </w:pPr>
      <w:r>
        <w:rPr>
          <w:b/>
        </w:rPr>
        <w:t>Notices to Improve:</w:t>
      </w:r>
      <w:r>
        <w:t xml:space="preserve"> Issued where support is offered but parents fail to engage, giving a 3 to 6-week trial period for attendance improvement before penalty notices are served.</w:t>
      </w:r>
    </w:p>
    <w:p w14:paraId="357A942A" w14:textId="77777777" w:rsidR="008E51EF" w:rsidRDefault="00000000">
      <w:pPr>
        <w:pStyle w:val="ListNumber"/>
      </w:pPr>
      <w:r>
        <w:rPr>
          <w:b/>
        </w:rPr>
        <w:lastRenderedPageBreak/>
        <w:t>Multi-Agency Referrals:</w:t>
      </w:r>
      <w:r>
        <w:t xml:space="preserve"> Direct collaboration with Bexley Children's Social Care and Early Help where absence is linked to wider safeguarding or complex family challenges.</w:t>
      </w:r>
    </w:p>
    <w:sectPr w:rsidR="008E51EF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469409" w14:textId="77777777" w:rsidR="00751B8E" w:rsidRDefault="00751B8E">
      <w:pPr>
        <w:spacing w:after="0" w:line="240" w:lineRule="auto"/>
      </w:pPr>
      <w:r>
        <w:separator/>
      </w:r>
    </w:p>
  </w:endnote>
  <w:endnote w:type="continuationSeparator" w:id="0">
    <w:p w14:paraId="6336C857" w14:textId="77777777" w:rsidR="00751B8E" w:rsidRDefault="00751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66FA7" w14:textId="77777777" w:rsidR="005C0C90" w:rsidRDefault="005C0C9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7C050" w14:textId="77777777" w:rsidR="005C0C90" w:rsidRDefault="005C0C9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E8149" w14:textId="77777777" w:rsidR="005C0C90" w:rsidRDefault="005C0C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4EA37" w14:textId="77777777" w:rsidR="00751B8E" w:rsidRDefault="00751B8E">
      <w:pPr>
        <w:spacing w:after="0" w:line="240" w:lineRule="auto"/>
      </w:pPr>
      <w:r>
        <w:separator/>
      </w:r>
    </w:p>
  </w:footnote>
  <w:footnote w:type="continuationSeparator" w:id="0">
    <w:p w14:paraId="450B05DF" w14:textId="77777777" w:rsidR="00751B8E" w:rsidRDefault="00751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C48DA" w14:textId="77777777" w:rsidR="005C0C90" w:rsidRDefault="005C0C9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61787" w14:textId="77777777" w:rsidR="008E51EF" w:rsidRDefault="008E51EF">
    <w:pPr>
      <w:pStyle w:val="Header"/>
    </w:pPr>
  </w:p>
  <w:tbl>
    <w:tblPr>
      <w:tblW w:w="0" w:type="auto"/>
      <w:jc w:val="center"/>
      <w:tblLook w:val="04A0" w:firstRow="1" w:lastRow="0" w:firstColumn="1" w:lastColumn="0" w:noHBand="0" w:noVBand="1"/>
    </w:tblPr>
    <w:tblGrid>
      <w:gridCol w:w="4896"/>
      <w:gridCol w:w="4896"/>
    </w:tblGrid>
    <w:tr w:rsidR="008E51EF" w14:paraId="2DD048E8" w14:textId="77777777">
      <w:trPr>
        <w:jc w:val="center"/>
      </w:trPr>
      <w:tc>
        <w:tcPr>
          <w:tcW w:w="4896" w:type="dxa"/>
        </w:tcPr>
        <w:p w14:paraId="5B9BF862" w14:textId="48A18441" w:rsidR="005C0C90" w:rsidRPr="005C0C90" w:rsidRDefault="005C0C90" w:rsidP="005C0C90">
          <w:pPr>
            <w:rPr>
              <w:b/>
              <w:color w:val="002060"/>
              <w:sz w:val="18"/>
              <w:lang w:val="en-GB"/>
            </w:rPr>
          </w:pPr>
          <w:r w:rsidRPr="005C0C90">
            <w:rPr>
              <w:b/>
              <w:color w:val="002060"/>
              <w:sz w:val="18"/>
              <w:lang w:val="en-GB"/>
            </w:rPr>
            <w:drawing>
              <wp:anchor distT="0" distB="0" distL="114300" distR="114300" simplePos="0" relativeHeight="251658240" behindDoc="0" locked="0" layoutInCell="1" allowOverlap="1" wp14:anchorId="49159257" wp14:editId="45805B81">
                <wp:simplePos x="0" y="0"/>
                <wp:positionH relativeFrom="column">
                  <wp:posOffset>1905</wp:posOffset>
                </wp:positionH>
                <wp:positionV relativeFrom="paragraph">
                  <wp:posOffset>635</wp:posOffset>
                </wp:positionV>
                <wp:extent cx="742950" cy="1038225"/>
                <wp:effectExtent l="0" t="0" r="0" b="9525"/>
                <wp:wrapThrough wrapText="bothSides">
                  <wp:wrapPolygon edited="0">
                    <wp:start x="0" y="0"/>
                    <wp:lineTo x="0" y="17439"/>
                    <wp:lineTo x="1108" y="19024"/>
                    <wp:lineTo x="6092" y="21402"/>
                    <wp:lineTo x="7200" y="21402"/>
                    <wp:lineTo x="13846" y="21402"/>
                    <wp:lineTo x="14400" y="21402"/>
                    <wp:lineTo x="19938" y="19024"/>
                    <wp:lineTo x="21046" y="17042"/>
                    <wp:lineTo x="21046" y="0"/>
                    <wp:lineTo x="0" y="0"/>
                  </wp:wrapPolygon>
                </wp:wrapThrough>
                <wp:docPr id="14892998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2950" cy="1038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931A588" w14:textId="44E6108C" w:rsidR="008E51EF" w:rsidRDefault="00000000">
          <w:r>
            <w:rPr>
              <w:b/>
              <w:color w:val="002060"/>
              <w:sz w:val="18"/>
            </w:rPr>
            <w:br/>
            <w:t>HILLSGROVE PRIMARY SCHOOL</w:t>
          </w:r>
        </w:p>
      </w:tc>
      <w:tc>
        <w:tcPr>
          <w:tcW w:w="4896" w:type="dxa"/>
        </w:tcPr>
        <w:p w14:paraId="60A82640" w14:textId="6E7436BD" w:rsidR="008E51EF" w:rsidRDefault="00000000">
          <w:pPr>
            <w:jc w:val="right"/>
          </w:pPr>
          <w:r>
            <w:rPr>
              <w:color w:val="646464"/>
              <w:sz w:val="16"/>
            </w:rPr>
            <w:br/>
            <w:t>AMADEUS PRIMARY ACADEMIES TRUST</w:t>
          </w:r>
          <w:r>
            <w:rPr>
              <w:color w:val="646464"/>
              <w:sz w:val="16"/>
            </w:rPr>
            <w:br/>
          </w:r>
          <w:proofErr w:type="spellStart"/>
          <w:r>
            <w:rPr>
              <w:color w:val="646464"/>
              <w:sz w:val="16"/>
            </w:rPr>
            <w:t>Sidmouth</w:t>
          </w:r>
          <w:proofErr w:type="spellEnd"/>
          <w:r>
            <w:rPr>
              <w:color w:val="646464"/>
              <w:sz w:val="16"/>
            </w:rPr>
            <w:t xml:space="preserve"> Road, Welling, DA16 1DR</w:t>
          </w:r>
          <w:r>
            <w:rPr>
              <w:color w:val="646464"/>
              <w:sz w:val="16"/>
            </w:rPr>
            <w:br/>
            <w:t>admin@hillsgrove.bexley.sch.uk</w:t>
          </w:r>
        </w:p>
      </w:tc>
    </w:tr>
  </w:tbl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5D600" w14:textId="77777777" w:rsidR="005C0C90" w:rsidRDefault="005C0C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65710580">
    <w:abstractNumId w:val="8"/>
  </w:num>
  <w:num w:numId="2" w16cid:durableId="915940458">
    <w:abstractNumId w:val="6"/>
  </w:num>
  <w:num w:numId="3" w16cid:durableId="1670864201">
    <w:abstractNumId w:val="5"/>
  </w:num>
  <w:num w:numId="4" w16cid:durableId="970136198">
    <w:abstractNumId w:val="4"/>
  </w:num>
  <w:num w:numId="5" w16cid:durableId="1755544121">
    <w:abstractNumId w:val="7"/>
  </w:num>
  <w:num w:numId="6" w16cid:durableId="1760523561">
    <w:abstractNumId w:val="3"/>
  </w:num>
  <w:num w:numId="7" w16cid:durableId="1725105833">
    <w:abstractNumId w:val="2"/>
  </w:num>
  <w:num w:numId="8" w16cid:durableId="1372997852">
    <w:abstractNumId w:val="1"/>
  </w:num>
  <w:num w:numId="9" w16cid:durableId="1420905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63D29"/>
    <w:rsid w:val="005C0C90"/>
    <w:rsid w:val="00751B8E"/>
    <w:rsid w:val="008E51EF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1251CE4"/>
  <w14:defaultImageDpi w14:val="300"/>
  <w15:docId w15:val="{20C2B6AF-E855-4CA8-B1AB-7A25849B0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701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4689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Kat  Laurie</cp:lastModifiedBy>
  <cp:revision>2</cp:revision>
  <dcterms:created xsi:type="dcterms:W3CDTF">2013-12-23T23:15:00Z</dcterms:created>
  <dcterms:modified xsi:type="dcterms:W3CDTF">2026-09-08T12:40:00Z</dcterms:modified>
  <cp:category/>
</cp:coreProperties>
</file>